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3320D4" w:rsidRDefault="003320D4" w:rsidP="003320D4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proofErr w:type="spellStart"/>
      <w:r>
        <w:rPr>
          <w:rFonts w:ascii="Verdana" w:eastAsia="Verdana" w:hAnsi="Verdana" w:cs="Arial"/>
          <w:sz w:val="20"/>
          <w:szCs w:val="20"/>
        </w:rPr>
        <w:t>ncluidas</w:t>
      </w:r>
      <w:proofErr w:type="spellEnd"/>
      <w:r>
        <w:rPr>
          <w:rFonts w:ascii="Verdana" w:eastAsia="Verdana" w:hAnsi="Verdana" w:cs="Arial"/>
          <w:sz w:val="20"/>
          <w:szCs w:val="20"/>
        </w:rPr>
        <w:t xml:space="preserve"> en el DEUC publicado a tal efecto.</w:t>
      </w:r>
    </w:p>
    <w:p w:rsidR="003320D4" w:rsidRDefault="003320D4" w:rsidP="003320D4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>El DEUC deberá estar debidamente firmado para su admisión.</w:t>
      </w:r>
    </w:p>
    <w:p w:rsidR="003320D4" w:rsidRDefault="003320D4" w:rsidP="003320D4">
      <w:pPr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Puede cumplimentar el mismo, accediendo a través del siguiente enlace y cargar el </w:t>
      </w:r>
      <w:proofErr w:type="spellStart"/>
      <w:r>
        <w:rPr>
          <w:rFonts w:ascii="Verdana" w:eastAsia="Verdana" w:hAnsi="Verdana" w:cs="Arial"/>
          <w:sz w:val="20"/>
          <w:szCs w:val="20"/>
        </w:rPr>
        <w:t>xml</w:t>
      </w:r>
      <w:proofErr w:type="spellEnd"/>
      <w:r>
        <w:rPr>
          <w:rFonts w:ascii="Verdana" w:eastAsia="Verdana" w:hAnsi="Verdana" w:cs="Arial"/>
          <w:sz w:val="20"/>
          <w:szCs w:val="20"/>
        </w:rPr>
        <w:t xml:space="preserve"> facilitado para ello: </w:t>
      </w:r>
      <w:hyperlink r:id="rId11" w:history="1">
        <w:r>
          <w:rPr>
            <w:rStyle w:val="Hipervnculo"/>
            <w:rFonts w:eastAsia="Verdana" w:cs="Arial"/>
            <w:szCs w:val="20"/>
          </w:rPr>
          <w:t>http://www.base.gov.pt/deucp/filter?lang=es</w:t>
        </w:r>
      </w:hyperlink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650233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85D6F"/>
    <w:rsid w:val="0089198D"/>
    <w:rsid w:val="009349B3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base.gov.pt/deucp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D55WCX7TAH37-91-147</_dlc_DocId>
    <_dlc_DocIdUrl xmlns="92d84fca-0ec9-4bd1-bf0f-9cd618bc4a3d">
      <Url>http://proyectosmm.mutuamontanesa.local/comprasmm/_layouts/DocIdRedir.aspx?ID=D55WCX7TAH37-91-147</Url>
      <Description>D55WCX7TAH37-91-147</Description>
    </_dlc_DocIdUrl>
    <CarpetaUbica xmlns="c12612b1-f9f9-4344-bc80-c7b59552a141">PLIEGOS</CarpetaUbica>
    <TipoProc xmlns="c12612b1-f9f9-4344-bc80-c7b59552a141">
      <ns3:Value xmlns:ns3="c12612b1-f9f9-4344-bc80-c7b59552a141">1</ns3:Value>
      <ns3:Value xmlns:ns3="c12612b1-f9f9-4344-bc80-c7b59552a141">2</ns3:Value>
      <ns3:Value xmlns:ns3="c12612b1-f9f9-4344-bc80-c7b59552a141">3</ns3:Value>
      <ns3:Value xmlns:ns3="c12612b1-f9f9-4344-bc80-c7b59552a141">4</ns3:Value>
      <ns3:Value xmlns:ns3="c12612b1-f9f9-4344-bc80-c7b59552a141">5</ns3:Value>
      <ns3:Value xmlns:ns3="c12612b1-f9f9-4344-bc80-c7b59552a141">7</ns3:Value>
    </TipoProc>
    <Codigo xmlns="c12612b1-f9f9-4344-bc80-c7b59552a141">U03 Anexos PCAP</Codigo>
  </documentManagement>
</p:properties>
</file>

<file path=customXml/itemProps1.xml><?xml version="1.0" encoding="utf-8"?>
<ds:datastoreItem xmlns:ds="http://schemas.openxmlformats.org/officeDocument/2006/customXml" ds:itemID="{C120603A-630C-4CB3-A895-F3ED93E33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c12612b1-f9f9-4344-bc80-c7b59552a141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347</Characters>
  <Application>Microsoft Office Word</Application>
  <DocSecurity>0</DocSecurity>
  <Lines>2</Lines>
  <Paragraphs>1</Paragraphs>
  <ScaleCrop>false</ScaleCrop>
  <Company>Mutua Montañesa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5</cp:revision>
  <dcterms:created xsi:type="dcterms:W3CDTF">2020-10-21T14:17:00Z</dcterms:created>
  <dcterms:modified xsi:type="dcterms:W3CDTF">2020-12-04T13:14:00Z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0409251b-aa4d-4f91-b592-f98016ea13f5</vt:lpwstr>
  </property>
  <property fmtid="{D5CDD505-2E9C-101B-9397-08002B2CF9AE}" pid="3" name="ContentTypeId">
    <vt:lpwstr>0x0101007E8167BA6895BA4EA06A6E67DE0E6559</vt:lpwstr>
  </property>
</Properties>
</file>